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FC1D" w14:textId="40A5CD0C" w:rsidR="00E058C0" w:rsidRPr="00E058C0" w:rsidRDefault="00E058C0" w:rsidP="00E058C0">
      <w:pPr>
        <w:spacing w:after="0" w:line="240" w:lineRule="auto"/>
        <w:jc w:val="both"/>
        <w:rPr>
          <w:rFonts w:cstheme="minorHAnsi"/>
          <w:b/>
          <w:bCs/>
          <w:color w:val="0070C0"/>
          <w:sz w:val="52"/>
          <w:szCs w:val="10"/>
        </w:rPr>
      </w:pPr>
      <w:r w:rsidRPr="00E058C0">
        <w:rPr>
          <w:rFonts w:cstheme="minorHAnsi"/>
          <w:b/>
          <w:bCs/>
          <w:color w:val="0070C0"/>
          <w:sz w:val="52"/>
          <w:szCs w:val="10"/>
        </w:rPr>
        <w:t>Legal and Ethical Responsibilities</w:t>
      </w:r>
    </w:p>
    <w:p w14:paraId="0357ACD8" w14:textId="77777777" w:rsidR="00E058C0" w:rsidRPr="00E058C0" w:rsidRDefault="00E058C0" w:rsidP="00E058C0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অর্গানাইজেশনাল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সংস্থাগত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লিগ্যাল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আইনী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এথিক্যাল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নৈতিক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দায়দায়িত্বগুলি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নিম্নরুপঃ</w:t>
      </w:r>
      <w:proofErr w:type="spellEnd"/>
    </w:p>
    <w:p w14:paraId="558E98CF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সিস্টেম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পলিসি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প্রসিডিউর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মেনে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চলা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5A891BD5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কৌশলের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চাহিদাগুলি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58FDA407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রিপোর্ট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রেকর্ড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পুনরুদ্ধার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পদ্ধতি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158A7EBB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কোয়ালিটি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অ্যাস্যুরেন্স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সিস্টেম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7D2C8BC5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বিজনেস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</w:p>
    <w:p w14:paraId="30FAFB7B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অ্যাকসেস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ইকুইটি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পলিসি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প্রসিডিউর</w:t>
      </w:r>
      <w:proofErr w:type="spellEnd"/>
    </w:p>
    <w:p w14:paraId="278E5B5A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সহযোগিতা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অংশিদারিত্ব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</w:p>
    <w:p w14:paraId="1B5351FB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চিহ্নিত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সম্পদ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ব্যবস্থাপনা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667CCC32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পারস্পরিক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স্বীকৃতির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5CB274FA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ইন্ডাস্ট্রির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সম্পর্ক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ব্যবস্থপনা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453E7A5B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বিদ্যমান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এন্টারপ্রাইজ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চুক্তি</w:t>
      </w:r>
      <w:proofErr w:type="spellEnd"/>
    </w:p>
    <w:p w14:paraId="08E8BF3E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ন্যাশনাল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টেকনিক্যাল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ভোকেশনাল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কোয়ালিফিকেশন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ফ্রেমওয়ার্ক</w:t>
      </w:r>
      <w:proofErr w:type="spellEnd"/>
    </w:p>
    <w:p w14:paraId="63FD5A41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</w:p>
    <w:p w14:paraId="097C5A51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রেজিস্ট্রেশনের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সুযোগ</w:t>
      </w:r>
      <w:proofErr w:type="spellEnd"/>
    </w:p>
    <w:p w14:paraId="02A17BB8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মানব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সম্পদ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উন্নয়ন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নীতিমাল</w:t>
      </w:r>
      <w:proofErr w:type="spellEnd"/>
    </w:p>
    <w:p w14:paraId="0813EE5B" w14:textId="77777777" w:rsidR="00E058C0" w:rsidRPr="00E058C0" w:rsidRDefault="00E058C0" w:rsidP="00E058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বৈষম্যহীনতা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চাকুরিসহ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কর্মসংস্থান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কর্মবন্টন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দায়িত্ববিন্যাস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শর্তাবলী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ক্ষেত্রে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আইনী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p w14:paraId="2D2909DE" w14:textId="7FABC87D" w:rsidR="00305FCB" w:rsidRDefault="00E058C0" w:rsidP="00E058C0"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গোপনীয়তা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E058C0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E058C0">
        <w:rPr>
          <w:rFonts w:ascii="Kalpurush" w:hAnsi="Kalpurush" w:cs="Kalpurush"/>
          <w:sz w:val="28"/>
          <w:szCs w:val="28"/>
          <w:lang w:bidi="bn-BD"/>
        </w:rPr>
        <w:t>।</w:t>
      </w:r>
    </w:p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33623"/>
    <w:multiLevelType w:val="hybridMultilevel"/>
    <w:tmpl w:val="352E98A6"/>
    <w:lvl w:ilvl="0" w:tplc="06903AC6">
      <w:start w:val="6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94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C0"/>
    <w:rsid w:val="00305FCB"/>
    <w:rsid w:val="00E0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9F3EF"/>
  <w15:chartTrackingRefBased/>
  <w15:docId w15:val="{3BB874C7-F6F8-482F-9C2F-3914C80C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8C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2022-05-30T07:22:00Z</dcterms:created>
  <dcterms:modified xsi:type="dcterms:W3CDTF">2022-05-30T07:23:00Z</dcterms:modified>
</cp:coreProperties>
</file>